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3B63" w14:textId="77777777" w:rsidR="005B0674" w:rsidRPr="009F6848" w:rsidRDefault="005B0674" w:rsidP="00A864B8">
      <w:pPr>
        <w:spacing w:after="0" w:line="240" w:lineRule="auto"/>
        <w:ind w:left="-284" w:right="-285"/>
        <w:rPr>
          <w:rFonts w:ascii="Verdana" w:hAnsi="Verdana"/>
          <w:sz w:val="24"/>
          <w:szCs w:val="24"/>
          <w:lang w:val="sr-Cyrl-RS"/>
        </w:rPr>
      </w:pPr>
    </w:p>
    <w:p w14:paraId="48010255" w14:textId="77777777" w:rsidR="005B0674" w:rsidRDefault="005B0674" w:rsidP="00A864B8">
      <w:pPr>
        <w:spacing w:after="0" w:line="240" w:lineRule="auto"/>
        <w:ind w:left="-284" w:right="-285"/>
        <w:rPr>
          <w:rFonts w:ascii="Verdana" w:hAnsi="Verdana"/>
          <w:lang w:val="sr-Cyrl-RS"/>
        </w:rPr>
      </w:pPr>
    </w:p>
    <w:p w14:paraId="69C347A6" w14:textId="77777777" w:rsidR="005B0674" w:rsidRPr="00A84FF5" w:rsidRDefault="005B0674" w:rsidP="00A864B8">
      <w:pPr>
        <w:spacing w:after="0" w:line="240" w:lineRule="auto"/>
        <w:ind w:left="-284" w:right="-285"/>
        <w:rPr>
          <w:rFonts w:ascii="Verdana" w:hAnsi="Verdana"/>
          <w:lang w:val="sr-Cyrl-RS"/>
        </w:rPr>
      </w:pPr>
    </w:p>
    <w:p w14:paraId="32A0A30D" w14:textId="77777777" w:rsidR="00FB100B" w:rsidRDefault="00FB100B" w:rsidP="00B50912">
      <w:pPr>
        <w:pStyle w:val="Normal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BD42F0" w14:textId="77777777" w:rsidR="00FB100B" w:rsidRDefault="00FB100B" w:rsidP="00B50912">
      <w:pPr>
        <w:pStyle w:val="Normal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EEC8B4" w14:textId="77777777" w:rsidR="009F6848" w:rsidRPr="009F6848" w:rsidRDefault="009F6848" w:rsidP="009F6848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 w:rsidRPr="009F6848">
        <w:rPr>
          <w:rFonts w:ascii="Times New Roman" w:hAnsi="Times New Roman" w:cs="Times New Roman"/>
          <w:sz w:val="24"/>
          <w:szCs w:val="24"/>
          <w:lang w:val="sr-Cyrl-CS"/>
        </w:rPr>
        <w:t>ПРЕДШКОЛСКА УСТАНОВА</w:t>
      </w:r>
    </w:p>
    <w:p w14:paraId="21968EF0" w14:textId="77777777" w:rsidR="009F6848" w:rsidRPr="009F6848" w:rsidRDefault="009F6848" w:rsidP="009F6848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 w:rsidRPr="009F6848">
        <w:rPr>
          <w:rFonts w:ascii="Times New Roman" w:hAnsi="Times New Roman" w:cs="Times New Roman"/>
          <w:sz w:val="24"/>
          <w:szCs w:val="24"/>
          <w:lang w:val="sr-Cyrl-CS"/>
        </w:rPr>
        <w:t xml:space="preserve">'' ДЕЧЈА РАДОСТ '' </w:t>
      </w:r>
    </w:p>
    <w:p w14:paraId="27F65618" w14:textId="18C42F9E" w:rsidR="009F6848" w:rsidRPr="009F6848" w:rsidRDefault="009F6848" w:rsidP="009F6848">
      <w:pPr>
        <w:pStyle w:val="Bezrazmaka"/>
        <w:rPr>
          <w:rFonts w:ascii="Times New Roman" w:hAnsi="Times New Roman" w:cs="Times New Roman"/>
          <w:sz w:val="24"/>
          <w:szCs w:val="24"/>
          <w:lang w:val="en-US"/>
        </w:rPr>
      </w:pPr>
      <w:r w:rsidRPr="009F6848">
        <w:rPr>
          <w:rFonts w:ascii="Times New Roman" w:hAnsi="Times New Roman" w:cs="Times New Roman"/>
          <w:sz w:val="24"/>
          <w:szCs w:val="24"/>
          <w:lang w:val="sr-Cyrl-CS"/>
        </w:rPr>
        <w:t xml:space="preserve">Број 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7D9">
        <w:rPr>
          <w:rFonts w:ascii="Times New Roman" w:hAnsi="Times New Roman" w:cs="Times New Roman"/>
          <w:sz w:val="24"/>
          <w:szCs w:val="24"/>
          <w:lang w:val="sr-Cyrl-CS"/>
        </w:rPr>
        <w:t>1573/2021</w:t>
      </w:r>
    </w:p>
    <w:p w14:paraId="3051A672" w14:textId="3DA3F5EF" w:rsidR="009F6848" w:rsidRPr="009F6848" w:rsidRDefault="009F6848" w:rsidP="009F6848">
      <w:pPr>
        <w:pStyle w:val="Bezrazmaka"/>
        <w:rPr>
          <w:rFonts w:ascii="Times New Roman" w:hAnsi="Times New Roman" w:cs="Times New Roman"/>
          <w:sz w:val="24"/>
          <w:szCs w:val="24"/>
          <w:lang w:val="en-US"/>
        </w:rPr>
      </w:pPr>
      <w:r w:rsidRPr="009F6848">
        <w:rPr>
          <w:rFonts w:ascii="Times New Roman" w:hAnsi="Times New Roman" w:cs="Times New Roman"/>
          <w:sz w:val="24"/>
          <w:szCs w:val="24"/>
          <w:lang w:val="sr-Cyrl-CS"/>
        </w:rPr>
        <w:t xml:space="preserve">Датум :  </w:t>
      </w:r>
      <w:r w:rsidR="009D77D9">
        <w:rPr>
          <w:rFonts w:ascii="Times New Roman" w:hAnsi="Times New Roman" w:cs="Times New Roman"/>
          <w:sz w:val="24"/>
          <w:szCs w:val="24"/>
          <w:lang w:val="sr-Cyrl-CS"/>
        </w:rPr>
        <w:t>26.10.2021.</w:t>
      </w:r>
    </w:p>
    <w:p w14:paraId="476B2114" w14:textId="77777777" w:rsidR="009F6848" w:rsidRPr="009F6848" w:rsidRDefault="009F6848" w:rsidP="009F684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F6848">
        <w:rPr>
          <w:rFonts w:ascii="Times New Roman" w:hAnsi="Times New Roman" w:cs="Times New Roman"/>
          <w:sz w:val="24"/>
          <w:szCs w:val="24"/>
          <w:lang w:val="sr-Cyrl-CS"/>
        </w:rPr>
        <w:t>ЋУПРИЈА</w:t>
      </w:r>
    </w:p>
    <w:p w14:paraId="04EEBB5E" w14:textId="77777777" w:rsidR="00FB100B" w:rsidRDefault="00FB100B" w:rsidP="009F684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0A335E8" w14:textId="77777777" w:rsidR="00FB100B" w:rsidRDefault="00FB100B" w:rsidP="00B50912">
      <w:pPr>
        <w:pStyle w:val="Normal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75D8CE" w14:textId="4E13CE66" w:rsidR="00F93E7E" w:rsidRPr="00FB100B" w:rsidRDefault="00A864B8" w:rsidP="00B50912">
      <w:pPr>
        <w:pStyle w:val="Normal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87/2018,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)</w:t>
      </w:r>
      <w:r w:rsidR="00F93E7E" w:rsidRPr="00FB100B">
        <w:rPr>
          <w:rFonts w:ascii="Times New Roman" w:hAnsi="Times New Roman" w:cs="Times New Roman"/>
          <w:sz w:val="24"/>
          <w:szCs w:val="24"/>
        </w:rPr>
        <w:t>,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F93E7E" w:rsidRPr="00FB100B">
        <w:rPr>
          <w:rFonts w:ascii="Times New Roman" w:hAnsi="Times New Roman" w:cs="Times New Roman"/>
          <w:sz w:val="24"/>
          <w:szCs w:val="24"/>
          <w:lang w:val="sr-Cyrl-CS"/>
        </w:rPr>
        <w:t>члана 119. став 1.тачка 1) Закона о основама система образовања и васпитања ( ''Службени гласник РС'', број 88/17, 27/2019-др.закони</w:t>
      </w:r>
      <w:r w:rsidR="00A84FF5" w:rsidRPr="00FB10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93E7E" w:rsidRPr="00FB100B">
        <w:rPr>
          <w:rFonts w:ascii="Times New Roman" w:hAnsi="Times New Roman" w:cs="Times New Roman"/>
          <w:sz w:val="24"/>
          <w:szCs w:val="24"/>
          <w:lang w:val="sr-Cyrl-CS"/>
        </w:rPr>
        <w:t xml:space="preserve"> 10/19</w:t>
      </w:r>
      <w:r w:rsidR="00A84FF5" w:rsidRPr="00FB100B">
        <w:rPr>
          <w:rFonts w:ascii="Times New Roman" w:hAnsi="Times New Roman" w:cs="Times New Roman"/>
          <w:sz w:val="24"/>
          <w:szCs w:val="24"/>
          <w:lang w:val="sr-Cyrl-CS"/>
        </w:rPr>
        <w:t xml:space="preserve"> и 6/2020</w:t>
      </w:r>
      <w:r w:rsidR="00F93E7E" w:rsidRPr="00FB100B">
        <w:rPr>
          <w:rFonts w:ascii="Times New Roman" w:hAnsi="Times New Roman" w:cs="Times New Roman"/>
          <w:sz w:val="24"/>
          <w:szCs w:val="24"/>
          <w:lang w:val="sr-Cyrl-CS"/>
        </w:rPr>
        <w:t xml:space="preserve"> ) </w:t>
      </w:r>
      <w:r w:rsidR="00F93E7E" w:rsidRPr="00FB10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9F6848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="00F93E7E"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1.</w:t>
      </w:r>
      <w:r w:rsidR="00F93E7E" w:rsidRPr="00FB1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9F684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93E7E" w:rsidRPr="00FB100B">
        <w:rPr>
          <w:rFonts w:ascii="Times New Roman" w:hAnsi="Times New Roman" w:cs="Times New Roman"/>
          <w:sz w:val="24"/>
          <w:szCs w:val="24"/>
        </w:rPr>
        <w:t>''</w:t>
      </w:r>
      <w:r w:rsidR="009F6848">
        <w:rPr>
          <w:rFonts w:ascii="Times New Roman" w:hAnsi="Times New Roman" w:cs="Times New Roman"/>
          <w:sz w:val="24"/>
          <w:szCs w:val="24"/>
          <w:lang w:val="sr-Cyrl-RS"/>
        </w:rPr>
        <w:t xml:space="preserve"> Дечја радост '' у Ћуприји</w:t>
      </w:r>
      <w:r w:rsidR="00F93E7E"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9F6848">
        <w:rPr>
          <w:rFonts w:ascii="Times New Roman" w:hAnsi="Times New Roman" w:cs="Times New Roman"/>
          <w:sz w:val="24"/>
          <w:szCs w:val="24"/>
          <w:lang w:val="sr-Cyrl-RS"/>
        </w:rPr>
        <w:t>26.</w:t>
      </w:r>
      <w:proofErr w:type="gramStart"/>
      <w:r w:rsidR="009F6848">
        <w:rPr>
          <w:rFonts w:ascii="Times New Roman" w:hAnsi="Times New Roman" w:cs="Times New Roman"/>
          <w:sz w:val="24"/>
          <w:szCs w:val="24"/>
          <w:lang w:val="sr-Cyrl-RS"/>
        </w:rPr>
        <w:t>10.2021.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F93E7E" w:rsidRPr="00FB10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3E7E" w:rsidRPr="00FB100B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="00F93E7E" w:rsidRPr="00FB100B">
        <w:rPr>
          <w:rFonts w:ascii="Times New Roman" w:hAnsi="Times New Roman" w:cs="Times New Roman"/>
          <w:sz w:val="24"/>
          <w:szCs w:val="24"/>
          <w:lang w:val="sr-Cyrl-RS"/>
        </w:rPr>
        <w:t>оси</w:t>
      </w:r>
      <w:r w:rsidR="00F93E7E" w:rsidRPr="00FB1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B2A9C" w14:textId="77777777" w:rsidR="00B50912" w:rsidRPr="00FB100B" w:rsidRDefault="00B50912" w:rsidP="00B50912">
      <w:pPr>
        <w:pStyle w:val="Normal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6E58FF" w14:textId="77777777" w:rsidR="00B50912" w:rsidRPr="00FB100B" w:rsidRDefault="00B50912" w:rsidP="00B50912">
      <w:pPr>
        <w:pStyle w:val="Normal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58FC91" w14:textId="77777777" w:rsidR="00F93E7E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1DDDF68F" w14:textId="123A0FA6" w:rsidR="00A864B8" w:rsidRPr="00FB100B" w:rsidRDefault="00B664BB" w:rsidP="00B664BB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</w:t>
      </w:r>
      <w:r w:rsidR="00A864B8" w:rsidRPr="00FB100B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14:paraId="6748820C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0B">
        <w:rPr>
          <w:rFonts w:ascii="Times New Roman" w:hAnsi="Times New Roman" w:cs="Times New Roman"/>
          <w:b/>
          <w:sz w:val="24"/>
          <w:szCs w:val="24"/>
        </w:rPr>
        <w:t>О</w:t>
      </w:r>
    </w:p>
    <w:p w14:paraId="63B1E5BE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0B">
        <w:rPr>
          <w:rFonts w:ascii="Times New Roman" w:hAnsi="Times New Roman" w:cs="Times New Roman"/>
          <w:b/>
          <w:sz w:val="24"/>
          <w:szCs w:val="24"/>
        </w:rPr>
        <w:t>ЗАШТИТИ ПОДАТАКА О ЛИЧНОСТИ</w:t>
      </w:r>
    </w:p>
    <w:p w14:paraId="3AC78CA1" w14:textId="77777777" w:rsidR="00B50912" w:rsidRPr="00FB100B" w:rsidRDefault="00B50912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AD7D4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6A399" w14:textId="77777777" w:rsidR="00A864B8" w:rsidRPr="00FB100B" w:rsidRDefault="00660C36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FB100B">
        <w:rPr>
          <w:rFonts w:ascii="Times New Roman" w:hAnsi="Times New Roman" w:cs="Times New Roman"/>
          <w:b/>
          <w:sz w:val="24"/>
          <w:szCs w:val="24"/>
        </w:rPr>
        <w:t>I</w:t>
      </w:r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Уводне</w:t>
      </w:r>
      <w:proofErr w:type="spellEnd"/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</w:p>
    <w:p w14:paraId="681F1EA3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0CE74F4D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20D9E8A8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F4AE6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клијената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посећују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сајт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5FA93989" w14:textId="77777777" w:rsidR="004D3BAC" w:rsidRPr="00FB100B" w:rsidRDefault="004D3BAC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1130C1" w14:textId="77777777" w:rsidR="000441AC" w:rsidRPr="00FB100B" w:rsidRDefault="000441AC" w:rsidP="000441A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Предмет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уређења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циљ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0886337" w14:textId="77777777" w:rsidR="000441AC" w:rsidRPr="00FB100B" w:rsidRDefault="000441AC" w:rsidP="00044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BAC" w:rsidRPr="00FB100B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0B52D547" w14:textId="77777777" w:rsidR="004D3BAC" w:rsidRPr="00FB100B" w:rsidRDefault="000441AC" w:rsidP="004D3BAC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ангажованих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спољних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консултаната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ступају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потрошачи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клијенти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.),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r w:rsidR="004D3BAC" w:rsidRPr="00FB10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3CCC34A" w14:textId="77777777" w:rsidR="000441AC" w:rsidRPr="00FB100B" w:rsidRDefault="004D3BAC" w:rsidP="004D3BAC">
      <w:pPr>
        <w:spacing w:after="0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Поред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закона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других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прописа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Републике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Србије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правни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субјекти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остварују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сарадњу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субјектима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из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Европске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уније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примењују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Општу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уредбу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заштити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података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Европске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уније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[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Уредба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(ЕУ) 2016/679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Европског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Парламента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Савета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27.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априла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2016. о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заштити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физичких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лица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погледу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обраде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личних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података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и о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слободном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кретању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таквих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података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укидању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41AC" w:rsidRPr="00FB100B">
        <w:rPr>
          <w:rFonts w:ascii="Times New Roman" w:hAnsi="Times New Roman" w:cs="Times New Roman"/>
          <w:iCs/>
          <w:sz w:val="24"/>
          <w:szCs w:val="24"/>
        </w:rPr>
        <w:t>Директиве</w:t>
      </w:r>
      <w:proofErr w:type="spellEnd"/>
      <w:r w:rsidR="000441AC" w:rsidRPr="00FB100B">
        <w:rPr>
          <w:rFonts w:ascii="Times New Roman" w:hAnsi="Times New Roman" w:cs="Times New Roman"/>
          <w:iCs/>
          <w:sz w:val="24"/>
          <w:szCs w:val="24"/>
        </w:rPr>
        <w:t xml:space="preserve"> 95/46/ЕЦ - ГДПР.</w:t>
      </w:r>
    </w:p>
    <w:p w14:paraId="616C993A" w14:textId="77777777" w:rsidR="000441AC" w:rsidRPr="00FB100B" w:rsidRDefault="000441AC" w:rsidP="004D3BA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F3621" w14:textId="77777777" w:rsidR="000441AC" w:rsidRPr="00FB100B" w:rsidRDefault="000441AC" w:rsidP="004D3BA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lastRenderedPageBreak/>
        <w:t>Овај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успоставља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C48EE" w14:textId="77777777" w:rsidR="00471F53" w:rsidRPr="00FB100B" w:rsidRDefault="00471F53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6D476" w14:textId="77777777" w:rsidR="00471F53" w:rsidRPr="00FB100B" w:rsidRDefault="00471F53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19266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AC" w:rsidRPr="00FB100B">
        <w:rPr>
          <w:rFonts w:ascii="Times New Roman" w:hAnsi="Times New Roman" w:cs="Times New Roman"/>
          <w:b/>
          <w:sz w:val="24"/>
          <w:szCs w:val="24"/>
        </w:rPr>
        <w:t>3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6CFA4398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Доношењем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транспарентност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580017AD" w14:textId="77777777" w:rsidR="00202E8C" w:rsidRPr="00FB100B" w:rsidRDefault="00202E8C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9932A0" w14:textId="77777777" w:rsidR="00296746" w:rsidRPr="00FB100B" w:rsidRDefault="00296746" w:rsidP="0029674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Значење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појединих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израза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E37D163" w14:textId="77777777" w:rsidR="00296746" w:rsidRPr="00FB100B" w:rsidRDefault="00296746" w:rsidP="00296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BAC" w:rsidRPr="00FB100B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0E686B5B" w14:textId="77777777" w:rsidR="00202E8C" w:rsidRPr="00FB100B" w:rsidRDefault="00202E8C" w:rsidP="00202E8C">
      <w:pPr>
        <w:widowControl w:val="0"/>
        <w:spacing w:after="0"/>
        <w:ind w:left="-426" w:right="-142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  <w:lang w:val="sr-Latn-RS"/>
        </w:rPr>
        <w:t>Значење</w:t>
      </w:r>
      <w:proofErr w:type="spellEnd"/>
      <w:r w:rsidRPr="00FB10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  <w:lang w:val="sr-Latn-RS"/>
        </w:rPr>
        <w:t>појединих</w:t>
      </w:r>
      <w:proofErr w:type="spellEnd"/>
      <w:r w:rsidRPr="00FB10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  <w:lang w:val="sr-Latn-RS"/>
        </w:rPr>
        <w:t>појмова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</w:t>
      </w:r>
      <w:r w:rsidRPr="00FB100B">
        <w:rPr>
          <w:rFonts w:ascii="Times New Roman" w:hAnsi="Times New Roman" w:cs="Times New Roman"/>
          <w:sz w:val="24"/>
          <w:szCs w:val="24"/>
        </w:rPr>
        <w:softHyphen/>
        <w:t>вилника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6EB31DD" w14:textId="77777777" w:rsidR="00202E8C" w:rsidRPr="00FB100B" w:rsidRDefault="00202E8C" w:rsidP="00202E8C">
      <w:pPr>
        <w:pStyle w:val="Pasussalistom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pacing w:val="-2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/>
          <w:b/>
          <w:spacing w:val="-2"/>
          <w:sz w:val="24"/>
          <w:szCs w:val="24"/>
          <w:lang w:val="sr-Latn-RS"/>
        </w:rPr>
        <w:t>Податак</w:t>
      </w:r>
      <w:proofErr w:type="spellEnd"/>
      <w:r w:rsidRPr="00FB100B">
        <w:rPr>
          <w:rFonts w:ascii="Times New Roman" w:hAnsi="Times New Roman"/>
          <w:b/>
          <w:spacing w:val="-2"/>
          <w:sz w:val="24"/>
          <w:szCs w:val="24"/>
          <w:lang w:val="sr-Latn-RS"/>
        </w:rPr>
        <w:t xml:space="preserve"> о </w:t>
      </w:r>
      <w:proofErr w:type="spellStart"/>
      <w:r w:rsidRPr="00FB100B">
        <w:rPr>
          <w:rFonts w:ascii="Times New Roman" w:hAnsi="Times New Roman"/>
          <w:b/>
          <w:spacing w:val="-2"/>
          <w:sz w:val="24"/>
          <w:szCs w:val="24"/>
          <w:lang w:val="sr-Latn-RS"/>
        </w:rPr>
        <w:t>личности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(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даље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Cyrl-RS"/>
        </w:rPr>
        <w:t>: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податак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)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сваки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податак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који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 w:rsidRPr="00FB100B">
        <w:rPr>
          <w:rFonts w:ascii="Times New Roman" w:hAnsi="Times New Roman"/>
          <w:iCs/>
          <w:spacing w:val="-2"/>
          <w:sz w:val="24"/>
          <w:szCs w:val="24"/>
          <w:lang w:val="sr-Cyrl-CS"/>
        </w:rPr>
        <w:t>установа</w:t>
      </w:r>
      <w:r w:rsidRPr="00FB100B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прикупља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а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који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се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од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  <w:t>носи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на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физичко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лице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чији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идентитет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одређен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одредив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непосредно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посредно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а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посебно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на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основу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ознаке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идентитета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као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што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име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и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идентификациони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број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податак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о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локацији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идентификатор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у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електронским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ко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  <w:t>муникационим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мрежама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једног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односно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више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обе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  <w:t>лежја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његовог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физичког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физиолошког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генетског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мен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  <w:t>тал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  <w:t>ног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економског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културног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и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друштвеног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t>иден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  <w:t>ти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  <w:t>те</w:t>
      </w:r>
      <w:r w:rsidRPr="00FB100B">
        <w:rPr>
          <w:rFonts w:ascii="Times New Roman" w:hAnsi="Times New Roman"/>
          <w:spacing w:val="-2"/>
          <w:sz w:val="24"/>
          <w:szCs w:val="24"/>
          <w:lang w:val="sr-Latn-RS"/>
        </w:rPr>
        <w:softHyphen/>
        <w:t>та</w:t>
      </w:r>
      <w:proofErr w:type="spellEnd"/>
      <w:r w:rsidRPr="00FB100B">
        <w:rPr>
          <w:rFonts w:ascii="Times New Roman" w:hAnsi="Times New Roman"/>
          <w:spacing w:val="-2"/>
          <w:sz w:val="24"/>
          <w:szCs w:val="24"/>
          <w:lang w:val="sr-Cyrl-RS"/>
        </w:rPr>
        <w:t>;</w:t>
      </w:r>
    </w:p>
    <w:p w14:paraId="17E4C0C8" w14:textId="77777777" w:rsidR="00202E8C" w:rsidRPr="00FB100B" w:rsidRDefault="00202E8C" w:rsidP="00202E8C">
      <w:pPr>
        <w:pStyle w:val="Pasussalistom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Посебна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врста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података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су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подаци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носе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расно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етничко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порекло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политичко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мишље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верско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филозофско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уверење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чланство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у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синдикату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као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и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генетски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подаци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биометријски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подаци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подаци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здравственом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стању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подаци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сексуалном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жи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воту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сексуалној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оријентацији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физичког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лица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као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и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подаци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личности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односе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кривичне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пресуде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кажњива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дела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и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мере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безбедности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t>;</w:t>
      </w:r>
    </w:p>
    <w:p w14:paraId="3DC475CC" w14:textId="77777777" w:rsidR="00202E8C" w:rsidRPr="00FB100B" w:rsidRDefault="00202E8C" w:rsidP="00202E8C">
      <w:pPr>
        <w:pStyle w:val="Pasussalistom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Збирка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података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сваки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структурисани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скуп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података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личности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B100B">
        <w:rPr>
          <w:rFonts w:ascii="Times New Roman" w:hAnsi="Times New Roman"/>
          <w:sz w:val="24"/>
          <w:szCs w:val="24"/>
          <w:lang w:val="sr-Cyrl-RS"/>
        </w:rPr>
        <w:t>чија се обрада врши у</w:t>
      </w:r>
      <w:r w:rsidRPr="00FB100B">
        <w:rPr>
          <w:rFonts w:ascii="Times New Roman" w:hAnsi="Times New Roman"/>
          <w:iCs/>
          <w:sz w:val="24"/>
          <w:szCs w:val="24"/>
          <w:lang w:val="sr-Cyrl-CS"/>
        </w:rPr>
        <w:t xml:space="preserve"> установи</w:t>
      </w:r>
      <w:r w:rsidRPr="00FB100B">
        <w:rPr>
          <w:rFonts w:ascii="Times New Roman" w:hAnsi="Times New Roman"/>
          <w:sz w:val="24"/>
          <w:szCs w:val="24"/>
          <w:lang w:val="sr-Cyrl-RS"/>
        </w:rPr>
        <w:t xml:space="preserve"> и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доступан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у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складу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посебним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критеријумима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t>;</w:t>
      </w:r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34E7F557" w14:textId="77777777" w:rsidR="00202E8C" w:rsidRPr="00FB100B" w:rsidRDefault="00202E8C" w:rsidP="00202E8C">
      <w:pPr>
        <w:pStyle w:val="Pasussalistom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Обрада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података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о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личности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(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даље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t>:</w:t>
      </w:r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обрада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)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свака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радња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скуп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радњи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B100B">
        <w:rPr>
          <w:rFonts w:ascii="Times New Roman" w:hAnsi="Times New Roman"/>
          <w:sz w:val="24"/>
          <w:szCs w:val="24"/>
          <w:lang w:val="sr-Cyrl-RS"/>
        </w:rPr>
        <w:t>у</w:t>
      </w:r>
      <w:bookmarkStart w:id="0" w:name="_Hlk30500635"/>
      <w:r w:rsidRPr="00FB100B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</w:t>
      </w:r>
      <w:r w:rsidRPr="00FB100B">
        <w:rPr>
          <w:rFonts w:ascii="Times New Roman" w:hAnsi="Times New Roman"/>
          <w:iCs/>
          <w:sz w:val="24"/>
          <w:szCs w:val="24"/>
          <w:lang w:val="sr-Cyrl-CS"/>
        </w:rPr>
        <w:t>установи</w:t>
      </w:r>
      <w:bookmarkEnd w:id="0"/>
      <w:r w:rsidRPr="00FB100B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врше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аутоматизовано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неаутоматизовано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цима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личности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њиховим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скуповима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као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што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су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: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прику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softHyphen/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пљање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бележење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разврставање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груписање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одно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сно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стру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softHyphen/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ктурисање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похрањивање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уподобљавање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ме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њање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откривање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увид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употреба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откривање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прен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осом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односно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достављањем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умножавање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ширење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други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начин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чињење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доступним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упоређивање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огра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ни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чавање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брисање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уништавање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t>;</w:t>
      </w:r>
    </w:p>
    <w:p w14:paraId="41BBE977" w14:textId="77777777" w:rsidR="00202E8C" w:rsidRPr="00FB100B" w:rsidRDefault="00202E8C" w:rsidP="00202E8C">
      <w:pPr>
        <w:pStyle w:val="Pasussalistom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Лице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чији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се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подаци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обрађују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B100B">
        <w:rPr>
          <w:rFonts w:ascii="Times New Roman" w:hAnsi="Times New Roman"/>
          <w:sz w:val="24"/>
          <w:szCs w:val="24"/>
          <w:lang w:val="sr-Latn-RS"/>
        </w:rPr>
        <w:t>у</w:t>
      </w:r>
      <w:r w:rsidRPr="00FB100B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1" w:name="_Hlk30500664"/>
      <w:r w:rsidRPr="00FB100B">
        <w:rPr>
          <w:rFonts w:ascii="Times New Roman" w:hAnsi="Times New Roman"/>
          <w:iCs/>
          <w:sz w:val="24"/>
          <w:szCs w:val="24"/>
          <w:lang w:val="sr-Cyrl-CS"/>
        </w:rPr>
        <w:t>установ</w:t>
      </w:r>
      <w:bookmarkEnd w:id="1"/>
      <w:r w:rsidRPr="00FB100B">
        <w:rPr>
          <w:rFonts w:ascii="Times New Roman" w:hAnsi="Times New Roman"/>
          <w:iCs/>
          <w:sz w:val="24"/>
          <w:szCs w:val="24"/>
          <w:lang w:val="sr-Cyrl-CS"/>
        </w:rPr>
        <w:t>и</w:t>
      </w:r>
      <w:r w:rsidRPr="00FB100B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</w:t>
      </w:r>
      <w:r w:rsidRPr="00FB100B">
        <w:rPr>
          <w:rFonts w:ascii="Times New Roman" w:hAnsi="Times New Roman"/>
          <w:sz w:val="24"/>
          <w:szCs w:val="24"/>
          <w:lang w:val="sr-Latn-RS"/>
        </w:rPr>
        <w:t>(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даље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t>:</w:t>
      </w:r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лице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)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свако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физичко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лице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односи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податак</w:t>
      </w:r>
      <w:proofErr w:type="spellEnd"/>
      <w:r w:rsidRPr="00FB100B">
        <w:rPr>
          <w:rFonts w:ascii="Times New Roman" w:hAnsi="Times New Roman"/>
          <w:sz w:val="24"/>
          <w:szCs w:val="24"/>
          <w:lang w:val="sr-Cyrl-CS"/>
        </w:rPr>
        <w:t>,</w:t>
      </w:r>
      <w:r w:rsidRPr="00FB100B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чији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идентитет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одређен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одредив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непо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softHyphen/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средно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посредно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основу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личног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имена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дин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ственог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матичног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броја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грађана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другог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одго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вара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јућег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броја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из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личног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документа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физичког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лица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адресног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да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другог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обележја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његовог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физичког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физио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ло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шког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генетског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менталног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економског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култур</w:t>
      </w:r>
      <w:r w:rsidRPr="00FB100B">
        <w:rPr>
          <w:rFonts w:ascii="Times New Roman" w:hAnsi="Times New Roman"/>
          <w:sz w:val="24"/>
          <w:szCs w:val="24"/>
          <w:lang w:val="sr-Latn-RS"/>
        </w:rPr>
        <w:softHyphen/>
        <w:t>ног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и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друштве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softHyphen/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ног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идентитета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t>;</w:t>
      </w:r>
    </w:p>
    <w:p w14:paraId="60F8526B" w14:textId="77777777" w:rsidR="00202E8C" w:rsidRPr="00FB100B" w:rsidRDefault="00202E8C" w:rsidP="00202E8C">
      <w:pPr>
        <w:pStyle w:val="Pasussalistom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Запослени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B100B">
        <w:rPr>
          <w:rFonts w:ascii="Times New Roman" w:hAnsi="Times New Roman"/>
          <w:sz w:val="24"/>
          <w:szCs w:val="24"/>
          <w:lang w:val="sr-Cyrl-RS"/>
        </w:rPr>
        <w:t xml:space="preserve">свако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лице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t>е</w:t>
      </w:r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обавља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послове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и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задатке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сагласно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B100B">
        <w:rPr>
          <w:rFonts w:ascii="Times New Roman" w:hAnsi="Times New Roman"/>
          <w:sz w:val="24"/>
          <w:szCs w:val="24"/>
          <w:lang w:val="sr-Cyrl-RS"/>
        </w:rPr>
        <w:t>делокругу рада</w:t>
      </w:r>
      <w:r w:rsidRPr="00FB100B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</w:t>
      </w:r>
      <w:bookmarkStart w:id="2" w:name="_Hlk30500689"/>
      <w:r w:rsidRPr="00FB100B">
        <w:rPr>
          <w:rFonts w:ascii="Times New Roman" w:hAnsi="Times New Roman"/>
          <w:iCs/>
          <w:sz w:val="24"/>
          <w:szCs w:val="24"/>
          <w:lang w:val="sr-Cyrl-CS"/>
        </w:rPr>
        <w:t>установе</w:t>
      </w:r>
      <w:bookmarkEnd w:id="2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непо</w:t>
      </w:r>
      <w:proofErr w:type="spellEnd"/>
      <w:r w:rsidRPr="00FB100B">
        <w:rPr>
          <w:rFonts w:ascii="Times New Roman" w:hAnsi="Times New Roman"/>
          <w:sz w:val="24"/>
          <w:szCs w:val="24"/>
          <w:lang w:val="sr-Cyrl-RS"/>
        </w:rPr>
        <w:softHyphen/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средно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прикупља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и/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има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увид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у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податке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B100B">
        <w:rPr>
          <w:rFonts w:ascii="Times New Roman" w:hAnsi="Times New Roman"/>
          <w:sz w:val="24"/>
          <w:szCs w:val="24"/>
          <w:lang w:val="sr-Cyrl-RS"/>
        </w:rPr>
        <w:t xml:space="preserve">о личности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bookmarkStart w:id="3" w:name="_Hlk30500728"/>
      <w:r w:rsidRPr="00FB100B">
        <w:rPr>
          <w:rFonts w:ascii="Times New Roman" w:hAnsi="Times New Roman"/>
          <w:iCs/>
          <w:sz w:val="24"/>
          <w:szCs w:val="24"/>
          <w:lang w:val="sr-Cyrl-CS"/>
        </w:rPr>
        <w:t>установа</w:t>
      </w:r>
      <w:r w:rsidRPr="00FB100B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End w:id="3"/>
      <w:r w:rsidRPr="00FB100B">
        <w:rPr>
          <w:rFonts w:ascii="Times New Roman" w:hAnsi="Times New Roman"/>
          <w:sz w:val="24"/>
          <w:szCs w:val="24"/>
          <w:lang w:val="sr-Cyrl-RS"/>
        </w:rPr>
        <w:t>обрађује:</w:t>
      </w:r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B100B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директор; секретар; рачуновођа и сва друга лица запослена и уговорно радно ангажована у </w:t>
      </w:r>
      <w:r w:rsidRPr="00FB100B">
        <w:rPr>
          <w:rFonts w:ascii="Times New Roman" w:eastAsia="Times New Roman" w:hAnsi="Times New Roman"/>
          <w:iCs/>
          <w:sz w:val="24"/>
          <w:szCs w:val="24"/>
          <w:lang w:val="sr-Cyrl-CS"/>
        </w:rPr>
        <w:t>установи</w:t>
      </w:r>
      <w:r w:rsidRPr="00FB100B">
        <w:rPr>
          <w:rFonts w:ascii="Times New Roman" w:eastAsia="Times New Roman" w:hAnsi="Times New Roman"/>
          <w:sz w:val="24"/>
          <w:szCs w:val="24"/>
          <w:lang w:val="sr-Cyrl-CS"/>
        </w:rPr>
        <w:t xml:space="preserve"> (даље: запослени); </w:t>
      </w:r>
    </w:p>
    <w:p w14:paraId="317ECB0F" w14:textId="77777777" w:rsidR="00202E8C" w:rsidRPr="00FB100B" w:rsidRDefault="00202E8C" w:rsidP="00202E8C">
      <w:pPr>
        <w:pStyle w:val="Pasussalistom"/>
        <w:widowControl w:val="0"/>
        <w:numPr>
          <w:ilvl w:val="0"/>
          <w:numId w:val="2"/>
        </w:numPr>
        <w:tabs>
          <w:tab w:val="left" w:pos="874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Руковалац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подацима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bookmarkStart w:id="4" w:name="_Hlk30500747"/>
      <w:r w:rsidRPr="00FB100B">
        <w:rPr>
          <w:rFonts w:ascii="Times New Roman" w:hAnsi="Times New Roman"/>
          <w:iCs/>
          <w:sz w:val="24"/>
          <w:szCs w:val="24"/>
          <w:lang w:val="sr-Cyrl-CS"/>
        </w:rPr>
        <w:t>установ</w:t>
      </w:r>
      <w:bookmarkEnd w:id="4"/>
      <w:r w:rsidRPr="00FB100B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FB100B">
        <w:rPr>
          <w:rFonts w:ascii="Times New Roman" w:hAnsi="Times New Roman"/>
          <w:sz w:val="24"/>
          <w:szCs w:val="24"/>
          <w:lang w:val="sr-Cyrl-RS"/>
        </w:rPr>
        <w:t>;</w:t>
      </w:r>
    </w:p>
    <w:p w14:paraId="6840BF69" w14:textId="77777777" w:rsidR="00202E8C" w:rsidRPr="00FB100B" w:rsidRDefault="00202E8C" w:rsidP="00202E8C">
      <w:pPr>
        <w:pStyle w:val="Pasussalistom"/>
        <w:widowControl w:val="0"/>
        <w:numPr>
          <w:ilvl w:val="0"/>
          <w:numId w:val="2"/>
        </w:numPr>
        <w:tabs>
          <w:tab w:val="left" w:pos="874"/>
        </w:tabs>
        <w:spacing w:after="0" w:line="240" w:lineRule="auto"/>
        <w:ind w:left="-426" w:right="-142"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Обрађивач</w:t>
      </w:r>
      <w:proofErr w:type="spellEnd"/>
      <w:r w:rsidRPr="00FB100B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b/>
          <w:sz w:val="24"/>
          <w:szCs w:val="24"/>
          <w:lang w:val="sr-Latn-RS"/>
        </w:rPr>
        <w:t>података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физичко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правно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лице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односно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орган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власти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који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обрађује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податке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у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име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bookmarkStart w:id="5" w:name="_Hlk30500854"/>
      <w:r w:rsidRPr="00FB100B">
        <w:rPr>
          <w:rFonts w:ascii="Times New Roman" w:hAnsi="Times New Roman"/>
          <w:iCs/>
          <w:sz w:val="24"/>
          <w:szCs w:val="24"/>
          <w:lang w:val="sr-Cyrl-CS"/>
        </w:rPr>
        <w:t>установе</w:t>
      </w:r>
      <w:r w:rsidRPr="00FB100B">
        <w:rPr>
          <w:rFonts w:ascii="Times New Roman" w:hAnsi="Times New Roman"/>
          <w:sz w:val="24"/>
          <w:szCs w:val="24"/>
          <w:lang w:val="sr-Latn-RS"/>
        </w:rPr>
        <w:t xml:space="preserve">, </w:t>
      </w:r>
      <w:bookmarkEnd w:id="5"/>
      <w:r w:rsidRPr="00FB100B">
        <w:rPr>
          <w:rFonts w:ascii="Times New Roman" w:hAnsi="Times New Roman"/>
          <w:sz w:val="24"/>
          <w:szCs w:val="24"/>
          <w:lang w:val="sr-Latn-RS"/>
        </w:rPr>
        <w:t xml:space="preserve">а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основу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закона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или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B100B">
        <w:rPr>
          <w:rFonts w:ascii="Times New Roman" w:hAnsi="Times New Roman"/>
          <w:sz w:val="24"/>
          <w:szCs w:val="24"/>
          <w:lang w:val="sr-Latn-RS"/>
        </w:rPr>
        <w:t>уговора</w:t>
      </w:r>
      <w:proofErr w:type="spellEnd"/>
      <w:r w:rsidRPr="00FB100B">
        <w:rPr>
          <w:rFonts w:ascii="Times New Roman" w:hAnsi="Times New Roman"/>
          <w:sz w:val="24"/>
          <w:szCs w:val="24"/>
          <w:lang w:val="sr-Latn-RS"/>
        </w:rPr>
        <w:t>.</w:t>
      </w:r>
    </w:p>
    <w:p w14:paraId="16FC0B7E" w14:textId="77777777" w:rsidR="00296746" w:rsidRPr="00FB100B" w:rsidRDefault="00296746" w:rsidP="00202E8C">
      <w:pPr>
        <w:spacing w:after="0"/>
        <w:ind w:left="-426" w:righ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1AD46" w14:textId="77777777" w:rsidR="00B50912" w:rsidRPr="00FB100B" w:rsidRDefault="00B50912" w:rsidP="00202E8C">
      <w:pPr>
        <w:spacing w:after="0" w:line="240" w:lineRule="auto"/>
        <w:ind w:left="-426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141B9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AC" w:rsidRPr="00FB100B">
        <w:rPr>
          <w:rFonts w:ascii="Times New Roman" w:hAnsi="Times New Roman" w:cs="Times New Roman"/>
          <w:b/>
          <w:sz w:val="24"/>
          <w:szCs w:val="24"/>
        </w:rPr>
        <w:t>5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59F35A9B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7C4A6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:</w:t>
      </w:r>
    </w:p>
    <w:p w14:paraId="416FF410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1.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7EF2E8E5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2.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47DD8649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3.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18758A58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4.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7049140E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безбедносне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3E933EDE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6.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31DFA623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7.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6BF55E3C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8.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3F2D159D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9.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3FA2FE94" w14:textId="77777777" w:rsidR="00471F53" w:rsidRPr="00FB100B" w:rsidRDefault="00471F53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6B0D45BC" w14:textId="77777777" w:rsidR="000C1C26" w:rsidRPr="00FB100B" w:rsidRDefault="000C1C26" w:rsidP="000C1C26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739328E" w14:textId="77777777" w:rsidR="000C1C26" w:rsidRPr="00FB100B" w:rsidRDefault="000C1C26" w:rsidP="000C1C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4D3BAC" w:rsidRPr="00FB10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557C20" w14:textId="77777777" w:rsidR="000C1C26" w:rsidRPr="00FB100B" w:rsidRDefault="000C1C26" w:rsidP="004D3BA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ангажованих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87D249" w14:textId="77777777" w:rsidR="000C1C26" w:rsidRPr="00FB100B" w:rsidRDefault="000C1C26" w:rsidP="004D3BA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брачно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(ЛБО);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титуле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вештинама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знању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обукама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банковног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накнадама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претпостављеног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супервизора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комуникацијски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сродника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хитне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случајеве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ангажованог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AFB43" w14:textId="77777777" w:rsidR="000C1C26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A5EA6C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</w:t>
      </w:r>
      <w:proofErr w:type="spellEnd"/>
      <w:r w:rsidRPr="00FB100B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Pr="00FB100B">
        <w:rPr>
          <w:rFonts w:ascii="Times New Roman" w:hAnsi="Times New Roman" w:cs="Times New Roman"/>
          <w:sz w:val="24"/>
          <w:szCs w:val="24"/>
          <w:lang w:val="sr-Cyrl-RS"/>
        </w:rPr>
        <w:t>односно других законских заступника</w:t>
      </w:r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1EE3BC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припадност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38D78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заступнику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71D33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васпитно-образовни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васпитној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васпитно-образовни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индивидуалном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васпитно-образовном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припадности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7D084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породичној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подстанарство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собу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породичног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брачни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ужину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1627517E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Извори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:</w:t>
      </w:r>
    </w:p>
    <w:p w14:paraId="7D6E0219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мејлова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усменим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застунка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3CA673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lastRenderedPageBreak/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упитник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телефонима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бројевима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карата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навикама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…</w:t>
      </w:r>
    </w:p>
    <w:p w14:paraId="24CA4494" w14:textId="77777777" w:rsidR="00E25DAB" w:rsidRPr="00FB100B" w:rsidRDefault="00E25DAB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овлашћеним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 18/2016</w:t>
      </w:r>
      <w:r w:rsidRPr="00FB100B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Pr="00FB100B">
        <w:rPr>
          <w:rFonts w:ascii="Times New Roman" w:hAnsi="Times New Roman" w:cs="Times New Roman"/>
          <w:sz w:val="24"/>
          <w:szCs w:val="24"/>
        </w:rPr>
        <w:t>)</w:t>
      </w:r>
      <w:r w:rsidR="00ED2586" w:rsidRPr="00FB100B">
        <w:rPr>
          <w:rFonts w:ascii="Times New Roman" w:hAnsi="Times New Roman" w:cs="Times New Roman"/>
          <w:sz w:val="24"/>
          <w:szCs w:val="24"/>
          <w:lang w:val="sr-Cyrl-RS"/>
        </w:rPr>
        <w:t>, ш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деловодник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фасциклама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дневника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физичком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старосну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васпитачи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педагод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дефектолог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износити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7EB5B3A4" w14:textId="77777777" w:rsidR="000C1C26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клијенти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.): </w:t>
      </w:r>
    </w:p>
    <w:p w14:paraId="1BB990BE" w14:textId="77777777" w:rsidR="000C1C26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квалификацијама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28DBC" w14:textId="77777777" w:rsidR="000C1C26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4D3BAC" w:rsidRPr="00FB100B">
        <w:rPr>
          <w:rFonts w:ascii="Times New Roman" w:hAnsi="Times New Roman" w:cs="Times New Roman"/>
          <w:sz w:val="24"/>
          <w:szCs w:val="24"/>
          <w:lang w:val="sr-Cyrl-RS"/>
        </w:rPr>
        <w:t>родитеља деце</w:t>
      </w:r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342E6D" w14:textId="77777777" w:rsidR="000C1C26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5F03B" w14:textId="77777777" w:rsidR="000C1C26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3DB8BC" w14:textId="77777777" w:rsidR="000C1C26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садржане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биографији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мотивационом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титуле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вештинама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знању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обукама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комуникацијски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4F210" w14:textId="77777777" w:rsidR="00E25DAB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биографије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посед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вољом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Овако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E25DAB" w:rsidRPr="00FB100B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</w:t>
      </w:r>
      <w:proofErr w:type="spellStart"/>
      <w:r w:rsidR="00E25DAB" w:rsidRPr="00FB100B">
        <w:rPr>
          <w:rFonts w:ascii="Times New Roman" w:hAnsi="Times New Roman" w:cs="Times New Roman"/>
          <w:sz w:val="24"/>
          <w:szCs w:val="24"/>
          <w:lang w:val="sr-Cyrl-RS"/>
        </w:rPr>
        <w:t>закомон</w:t>
      </w:r>
      <w:proofErr w:type="spellEnd"/>
      <w:r w:rsidR="00E25DAB" w:rsidRPr="00FB10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27540F" w14:textId="77777777" w:rsidR="000C1C26" w:rsidRPr="00FB100B" w:rsidRDefault="000C1C26" w:rsidP="00471F5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начелом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минимизације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испунила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прилагодили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полазника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сврси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0B438" w14:textId="77777777" w:rsidR="00B50912" w:rsidRPr="00FB100B" w:rsidRDefault="00B50912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i/>
          <w:sz w:val="24"/>
          <w:szCs w:val="24"/>
        </w:rPr>
      </w:pPr>
    </w:p>
    <w:p w14:paraId="789E89FA" w14:textId="77777777" w:rsidR="00A864B8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FB100B">
        <w:rPr>
          <w:rFonts w:ascii="Times New Roman" w:hAnsi="Times New Roman" w:cs="Times New Roman"/>
          <w:b/>
          <w:sz w:val="24"/>
          <w:szCs w:val="24"/>
        </w:rPr>
        <w:t>II</w:t>
      </w:r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Руковалац</w:t>
      </w:r>
      <w:proofErr w:type="spellEnd"/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обрађује</w:t>
      </w:r>
      <w:proofErr w:type="spellEnd"/>
    </w:p>
    <w:p w14:paraId="75204084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14:paraId="7157FC2A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5771CCF8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43D12DB8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:</w:t>
      </w:r>
      <w:r w:rsidR="005E4119" w:rsidRPr="00FB1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боравишта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ЈМБГ,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занимање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4AD3CDB3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3A872E69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6F0C3893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бележење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разврставање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груписање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структурисање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похрањивање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уподобљавање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мењање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откривање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откривање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преносом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умножавање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ширење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чињење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доступним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упоређивање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ограничавање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уништавање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lastRenderedPageBreak/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аутоматизовано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неаутоматизовано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нужне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42E355B7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сразмери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265C2021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374952E1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ажурира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проверава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брисања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12FD40C2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A9FCBD" w14:textId="77777777" w:rsidR="00A864B8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  <w:r w:rsidRPr="00FB100B">
        <w:rPr>
          <w:rFonts w:ascii="Times New Roman" w:hAnsi="Times New Roman" w:cs="Times New Roman"/>
          <w:b/>
          <w:sz w:val="24"/>
          <w:szCs w:val="24"/>
        </w:rPr>
        <w:t>III</w:t>
      </w:r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Сврха</w:t>
      </w:r>
      <w:proofErr w:type="spellEnd"/>
      <w:r w:rsidR="00A864B8"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sz w:val="24"/>
          <w:szCs w:val="24"/>
        </w:rPr>
        <w:t>обраде</w:t>
      </w:r>
      <w:proofErr w:type="spellEnd"/>
    </w:p>
    <w:p w14:paraId="4C51A338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72EF7CE6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6897706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радноправних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директној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ангажовањем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14C0DC98" w14:textId="77777777" w:rsidR="00247A03" w:rsidRPr="00FB100B" w:rsidRDefault="00247A03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DB6246" w14:textId="77777777" w:rsidR="00247A03" w:rsidRPr="00FB100B" w:rsidRDefault="00247A03" w:rsidP="00247A0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Сврха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C55F3F8" w14:textId="77777777" w:rsidR="00247A03" w:rsidRPr="00FB100B" w:rsidRDefault="00247A03" w:rsidP="00247A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10.</w:t>
      </w:r>
    </w:p>
    <w:p w14:paraId="587D3115" w14:textId="77777777" w:rsidR="00247A03" w:rsidRPr="00FB100B" w:rsidRDefault="00247A03" w:rsidP="005E4119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шири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остварење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0D11D" w14:textId="77777777" w:rsidR="00247A03" w:rsidRPr="00FB100B" w:rsidRDefault="00247A03" w:rsidP="005E4119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F3213F" w14:textId="77777777" w:rsidR="00247A03" w:rsidRPr="00FB100B" w:rsidRDefault="00247A03" w:rsidP="005E4119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одсуствима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дневница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боловања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видова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напредовања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дисциплинске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поступке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84F5450" w14:textId="77777777" w:rsidR="00247A03" w:rsidRPr="00FB100B" w:rsidRDefault="00247A03" w:rsidP="005E4119">
      <w:pPr>
        <w:spacing w:after="0"/>
        <w:ind w:left="-567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канцеларијско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клијената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спроведеним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626685" w14:textId="77777777" w:rsidR="00247A03" w:rsidRPr="00FB100B" w:rsidRDefault="00247A03" w:rsidP="005E411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информациона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комуникацијске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03ADB1" w14:textId="77777777" w:rsidR="00247A03" w:rsidRPr="00FB100B" w:rsidRDefault="00247A03" w:rsidP="005E4119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усклађивање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трговинско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пореско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02B540B" w14:textId="77777777" w:rsidR="00247A03" w:rsidRPr="00FB100B" w:rsidRDefault="00247A03" w:rsidP="00247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3DD53" w14:textId="77777777" w:rsidR="004A6182" w:rsidRPr="00FB100B" w:rsidRDefault="004A6182" w:rsidP="004A6182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Начин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прикупљања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B8E7CE2" w14:textId="77777777" w:rsidR="004A6182" w:rsidRPr="00FB100B" w:rsidRDefault="004A6182" w:rsidP="005E4119">
      <w:pPr>
        <w:spacing w:after="0"/>
        <w:ind w:left="-426" w:firstLine="56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11.</w:t>
      </w:r>
    </w:p>
    <w:p w14:paraId="2459F219" w14:textId="77777777" w:rsidR="004A6182" w:rsidRPr="00FB100B" w:rsidRDefault="004A6182" w:rsidP="005E4119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папирном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усменим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976A2" w14:textId="77777777" w:rsidR="004A6182" w:rsidRPr="00FB100B" w:rsidRDefault="004A6182" w:rsidP="005E4119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lastRenderedPageBreak/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битни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прекомерни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8FE9D" w14:textId="77777777" w:rsidR="009602DE" w:rsidRPr="00FB100B" w:rsidRDefault="009602DE" w:rsidP="009602DE">
      <w:pPr>
        <w:spacing w:after="0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8CBE1A" w14:textId="77777777" w:rsidR="004A6182" w:rsidRPr="00FB100B" w:rsidRDefault="004A6182" w:rsidP="004A6182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Уступање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изношење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из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Републике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Србије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065C8F4" w14:textId="77777777" w:rsidR="004A6182" w:rsidRPr="00FB100B" w:rsidRDefault="004A6182" w:rsidP="005E411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119" w:rsidRPr="00FB10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12.</w:t>
      </w:r>
    </w:p>
    <w:p w14:paraId="0BDB2CDC" w14:textId="77777777" w:rsidR="004A6182" w:rsidRPr="00FB100B" w:rsidRDefault="004A6182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уступи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осигурало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549CE8" w14:textId="77777777" w:rsidR="004A6182" w:rsidRPr="00FB100B" w:rsidRDefault="004A6182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ангажовати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пружаоца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обрађивача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ангажовати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пружаоца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хостинга</w:t>
      </w:r>
      <w:proofErr w:type="spellEnd"/>
      <w:r w:rsidR="00ED2586" w:rsidRPr="00FB100B">
        <w:rPr>
          <w:rFonts w:ascii="Times New Roman" w:hAnsi="Times New Roman" w:cs="Times New Roman"/>
          <w:sz w:val="24"/>
          <w:szCs w:val="24"/>
          <w:lang w:val="sr-Cyrl-RS"/>
        </w:rPr>
        <w:t xml:space="preserve"> и домена</w:t>
      </w:r>
      <w:r w:rsidRPr="00FB100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1457D5" w14:textId="77777777" w:rsidR="004A6182" w:rsidRPr="00FB100B" w:rsidRDefault="004A6182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уступити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остварење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обрађивачи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обрађивача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A616B" w14:textId="77777777" w:rsidR="004A6182" w:rsidRPr="00FB100B" w:rsidRDefault="004A6182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уступи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правосудни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надзорно-контролни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F813F3" w14:textId="77777777" w:rsidR="004A6182" w:rsidRPr="00FB100B" w:rsidRDefault="004A6182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220F17" w14:textId="77777777" w:rsidR="004A6182" w:rsidRPr="00FB100B" w:rsidRDefault="004A6182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A9DFEF" w14:textId="77777777" w:rsidR="00247A03" w:rsidRPr="00FB100B" w:rsidRDefault="00247A03" w:rsidP="005E4119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1C00DA53" w14:textId="77777777" w:rsidR="00A864B8" w:rsidRPr="00FB100B" w:rsidRDefault="00F93E7E" w:rsidP="005E4119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100B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Рокови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чувања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података</w:t>
      </w:r>
      <w:proofErr w:type="spellEnd"/>
    </w:p>
    <w:p w14:paraId="67C4576D" w14:textId="77777777" w:rsidR="00A864B8" w:rsidRPr="00FB100B" w:rsidRDefault="00A864B8" w:rsidP="005E4119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14:paraId="725AD00E" w14:textId="77777777" w:rsidR="00A864B8" w:rsidRPr="00FB100B" w:rsidRDefault="00A864B8" w:rsidP="005E4119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C58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20EC92AA" w14:textId="77777777" w:rsidR="00A864B8" w:rsidRPr="00FB100B" w:rsidRDefault="00A864B8" w:rsidP="005E411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радноправним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2EC334B0" w14:textId="77777777" w:rsidR="00A864B8" w:rsidRPr="00FB100B" w:rsidRDefault="00A864B8" w:rsidP="005E411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купопродаји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оправдане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11C90EDE" w14:textId="77777777" w:rsidR="00B50912" w:rsidRPr="00FB100B" w:rsidRDefault="00B50912" w:rsidP="005E4119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4C26B3" w14:textId="77777777" w:rsidR="00765919" w:rsidRPr="00FB100B" w:rsidRDefault="00765919" w:rsidP="005E4119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C58" w:rsidRPr="00FB10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14.</w:t>
      </w:r>
    </w:p>
    <w:p w14:paraId="297588E1" w14:textId="77777777" w:rsidR="00765919" w:rsidRPr="00FB100B" w:rsidRDefault="00765919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задржани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остварење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0F024" w14:textId="77777777" w:rsidR="00765919" w:rsidRPr="00FB100B" w:rsidRDefault="00765919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задржаће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944BC" w14:textId="77777777" w:rsidR="00765919" w:rsidRPr="00FB100B" w:rsidRDefault="00765919" w:rsidP="005E411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обрисани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EA7DC" w14:textId="77777777" w:rsidR="00765919" w:rsidRPr="00FB100B" w:rsidRDefault="00765919" w:rsidP="005E411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одбрану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B10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  <w:r w:rsidRPr="00FB10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EA41F2" w14:textId="77777777" w:rsidR="005B4054" w:rsidRPr="00FB100B" w:rsidRDefault="005B4054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09C09" w14:textId="77777777" w:rsidR="00A864B8" w:rsidRPr="00FB100B" w:rsidRDefault="005B4054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100B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Правни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основи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обраде</w:t>
      </w:r>
      <w:proofErr w:type="spellEnd"/>
    </w:p>
    <w:p w14:paraId="519EDBD0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638C88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C58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441332AB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законито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:</w:t>
      </w:r>
    </w:p>
    <w:p w14:paraId="2F8BAE3A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.),</w:t>
      </w:r>
    </w:p>
    <w:p w14:paraId="1CA7B453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2.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закљученог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68BD920A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3.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4B988B2F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4.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животно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36206616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5.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интересу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,</w:t>
      </w:r>
    </w:p>
    <w:p w14:paraId="13F935EF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6.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легитимних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5A96C06E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61150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7B716C6F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59E0ED" w14:textId="77777777" w:rsidR="00A864B8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100B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5B4054" w:rsidRPr="00FB100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Права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лица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чији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подаци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обрађују</w:t>
      </w:r>
      <w:proofErr w:type="spellEnd"/>
    </w:p>
    <w:p w14:paraId="1816AEA7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14:paraId="39370C3E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C58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0FDD7C9F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3F0287E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:</w:t>
      </w:r>
    </w:p>
    <w:p w14:paraId="5F25505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1.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;</w:t>
      </w:r>
    </w:p>
    <w:p w14:paraId="3588BB47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2.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;</w:t>
      </w:r>
    </w:p>
    <w:p w14:paraId="5985752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3.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исправку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ограничење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преносивост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прикупљених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;</w:t>
      </w:r>
    </w:p>
    <w:p w14:paraId="6FED05C7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4.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;</w:t>
      </w:r>
    </w:p>
    <w:p w14:paraId="7303999A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5.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истакне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;</w:t>
      </w:r>
    </w:p>
    <w:p w14:paraId="6C28A1F4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6.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аутоматизоване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производе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негов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6DD9F4F7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5D979426" w14:textId="77777777" w:rsidR="00B755C3" w:rsidRPr="00FB100B" w:rsidRDefault="00B755C3" w:rsidP="00B755C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погледу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B1B6FB7" w14:textId="77777777" w:rsidR="00B755C3" w:rsidRPr="00FB100B" w:rsidRDefault="00B755C3" w:rsidP="00A33C58">
      <w:pPr>
        <w:spacing w:after="0"/>
        <w:ind w:left="-567" w:firstLine="4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C58" w:rsidRPr="00FB10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17.</w:t>
      </w:r>
    </w:p>
    <w:p w14:paraId="06998744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E6EFA1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обради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увид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читање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прављење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забележака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83C89C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добијање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копије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B3C957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поводом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извршеног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увида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извршеног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исправку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ажурирање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брисање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прекид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обуставу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3FB8B8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преносивост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захтевати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преношење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изводљиво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преношење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структурираном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читљивом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формату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9E2178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повлачење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повуче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76BC08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противљење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обради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противи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директног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маркетинга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ограничење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неким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1844AA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притужбу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Поверенику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информације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задовољно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одговором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испуњавање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Поверенику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F0BB7" w14:textId="77777777" w:rsidR="00B755C3" w:rsidRPr="00FB100B" w:rsidRDefault="00B755C3" w:rsidP="00A33C58">
      <w:pPr>
        <w:spacing w:after="0"/>
        <w:ind w:left="-567" w:right="-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E41634B" w14:textId="77777777" w:rsidR="00344123" w:rsidRPr="00FB100B" w:rsidRDefault="00344123" w:rsidP="0034412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Обавезе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>запослених</w:t>
      </w:r>
      <w:proofErr w:type="spellEnd"/>
      <w:r w:rsidRPr="00FB10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D8AF8CF" w14:textId="77777777" w:rsidR="00344123" w:rsidRPr="00FB100B" w:rsidRDefault="00344123" w:rsidP="003441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100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E7D" w:rsidRPr="00FB10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18.</w:t>
      </w:r>
    </w:p>
    <w:p w14:paraId="7777D864" w14:textId="77777777" w:rsidR="00344123" w:rsidRPr="00FB100B" w:rsidRDefault="00344123" w:rsidP="006F3E7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уступају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испуњавање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56133" w14:textId="77777777" w:rsidR="00344123" w:rsidRPr="00FB100B" w:rsidRDefault="00344123" w:rsidP="006F3E7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EB886" w14:textId="77777777" w:rsidR="00344123" w:rsidRPr="00FB100B" w:rsidRDefault="00344123" w:rsidP="006F3E7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смеју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дозвољен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задацима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99BBC" w14:textId="77777777" w:rsidR="00344123" w:rsidRPr="00FB100B" w:rsidRDefault="00344123" w:rsidP="006F3E7D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задужена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6F3E7D" w:rsidRPr="00FB100B">
        <w:rPr>
          <w:rFonts w:ascii="Times New Roman" w:hAnsi="Times New Roman" w:cs="Times New Roman"/>
          <w:sz w:val="24"/>
          <w:szCs w:val="24"/>
          <w:lang w:val="sr-Cyrl-RS"/>
        </w:rPr>
        <w:t>секретара.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857D6" w14:textId="77777777" w:rsidR="00B755C3" w:rsidRPr="00FB100B" w:rsidRDefault="00B755C3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i/>
          <w:sz w:val="24"/>
          <w:szCs w:val="24"/>
        </w:rPr>
      </w:pPr>
    </w:p>
    <w:p w14:paraId="5B8E6CBB" w14:textId="77777777" w:rsidR="00B755C3" w:rsidRPr="00FB100B" w:rsidRDefault="00B755C3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01EE206C" w14:textId="77777777" w:rsidR="00A864B8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100B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5B4054" w:rsidRPr="00FB100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Мере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заштите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података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личности</w:t>
      </w:r>
      <w:proofErr w:type="spellEnd"/>
    </w:p>
    <w:p w14:paraId="275E8496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70112E8E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F3E7D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5E33FA0A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кадровске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0B0C4699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обезбеђене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рачунарске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рачунарског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заштићени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неовлашћеног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угрозе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70FD23CF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:</w:t>
      </w:r>
    </w:p>
    <w:p w14:paraId="3A53C04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1.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увођењем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корисничких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привилегија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фајловима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пассwорд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);</w:t>
      </w:r>
    </w:p>
    <w:p w14:paraId="3A050671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2.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шифрирањем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фајлова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закључавање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еxел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;</w:t>
      </w:r>
    </w:p>
    <w:p w14:paraId="6DD4E6ED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3.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ИТ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корисничким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привилегијама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1BAC160D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D69F41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:</w:t>
      </w:r>
    </w:p>
    <w:p w14:paraId="4BA852B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1.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r w:rsidR="006A7039" w:rsidRPr="00FB100B">
        <w:rPr>
          <w:rFonts w:ascii="Times New Roman" w:hAnsi="Times New Roman" w:cs="Times New Roman"/>
          <w:sz w:val="24"/>
          <w:szCs w:val="24"/>
          <w:lang w:val="sr-Cyrl-RS"/>
        </w:rPr>
        <w:t>софтвер</w:t>
      </w:r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r w:rsidR="006E3863" w:rsidRPr="00FB100B">
        <w:rPr>
          <w:rFonts w:ascii="Times New Roman" w:hAnsi="Times New Roman" w:cs="Times New Roman"/>
          <w:sz w:val="24"/>
          <w:szCs w:val="24"/>
          <w:lang w:val="sr-Cyrl-RS"/>
        </w:rPr>
        <w:t xml:space="preserve">на рачунарима </w:t>
      </w:r>
      <w:r w:rsidRPr="00FB10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</w:t>
      </w:r>
      <w:r w:rsidR="006A7039" w:rsidRPr="00FB100B">
        <w:rPr>
          <w:rFonts w:ascii="Times New Roman" w:hAnsi="Times New Roman" w:cs="Times New Roman"/>
          <w:sz w:val="24"/>
          <w:szCs w:val="24"/>
        </w:rPr>
        <w:t>ационе</w:t>
      </w:r>
      <w:proofErr w:type="spellEnd"/>
      <w:r w:rsidR="006A7039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39" w:rsidRPr="00FB100B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="006A7039"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39"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r w:rsidR="006E3863" w:rsidRPr="00FB100B">
        <w:rPr>
          <w:rFonts w:ascii="Times New Roman" w:hAnsi="Times New Roman" w:cs="Times New Roman"/>
          <w:sz w:val="24"/>
          <w:szCs w:val="24"/>
          <w:lang w:val="sr-Cyrl-RS"/>
        </w:rPr>
        <w:t xml:space="preserve">као и рачунари који су повезани са рачунаром на којем је инсталиран софтвер а на 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задужена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;</w:t>
      </w:r>
    </w:p>
    <w:p w14:paraId="137AD323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00B">
        <w:rPr>
          <w:rFonts w:ascii="Times New Roman" w:hAnsi="Times New Roman" w:cs="Times New Roman"/>
          <w:sz w:val="24"/>
          <w:szCs w:val="24"/>
        </w:rPr>
        <w:t>2.</w:t>
      </w:r>
      <w:r w:rsidRPr="00FB1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персонални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досијеи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обезбеђеним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закључаним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ормарићима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фиокама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организационе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задужена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6A029B36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095AF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Кадровске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именовањем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тајности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5EF42C65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57F708" w14:textId="77777777" w:rsidR="00A864B8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100B">
        <w:rPr>
          <w:rFonts w:ascii="Times New Roman" w:hAnsi="Times New Roman" w:cs="Times New Roman"/>
          <w:b/>
          <w:i/>
          <w:sz w:val="24"/>
          <w:szCs w:val="24"/>
        </w:rPr>
        <w:lastRenderedPageBreak/>
        <w:t>VII</w:t>
      </w:r>
      <w:r w:rsidR="005B4054" w:rsidRPr="00FB100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Евиденције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радњама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обраде</w:t>
      </w:r>
      <w:proofErr w:type="spellEnd"/>
    </w:p>
    <w:p w14:paraId="41ACD921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i/>
          <w:sz w:val="24"/>
          <w:szCs w:val="24"/>
        </w:rPr>
      </w:pPr>
    </w:p>
    <w:p w14:paraId="1F129E0F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C3E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28465B79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прикупљеним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2E300960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E4683E" w14:textId="77777777" w:rsidR="00A864B8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100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B4054" w:rsidRPr="00FB100B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Лице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заштиту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података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личности</w:t>
      </w:r>
      <w:proofErr w:type="spellEnd"/>
    </w:p>
    <w:p w14:paraId="6C7FC71F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14:paraId="7D06DDBB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01C3E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0B753750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именованог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Поверенику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2AD7AC97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Руковалац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независност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2F04DCFF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извршавање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689EE8B1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обрате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остваривањем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3351C823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тајност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обрадом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6377A787" w14:textId="77777777" w:rsidR="00F93E7E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0062C475" w14:textId="77777777" w:rsidR="00A864B8" w:rsidRPr="00FB100B" w:rsidRDefault="00F93E7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100B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Правна</w:t>
      </w:r>
      <w:proofErr w:type="spellEnd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864B8" w:rsidRPr="00FB100B">
        <w:rPr>
          <w:rFonts w:ascii="Times New Roman" w:hAnsi="Times New Roman" w:cs="Times New Roman"/>
          <w:b/>
          <w:i/>
          <w:sz w:val="24"/>
          <w:szCs w:val="24"/>
        </w:rPr>
        <w:t>средства</w:t>
      </w:r>
      <w:proofErr w:type="spellEnd"/>
    </w:p>
    <w:p w14:paraId="68176AE2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14:paraId="656C4AA6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C3E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0678B5C6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повређена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5FE21CE2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Поверенику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повређена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007AED89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судску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подношењем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тужбе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повређена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његова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06F755AC" w14:textId="77777777" w:rsidR="00201C3E" w:rsidRPr="00FB100B" w:rsidRDefault="00201C3E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14:paraId="599E641A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100B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5B4054" w:rsidRPr="00FB100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i/>
          <w:sz w:val="24"/>
          <w:szCs w:val="24"/>
        </w:rPr>
        <w:t>Завршне</w:t>
      </w:r>
      <w:proofErr w:type="spellEnd"/>
      <w:r w:rsidRPr="00FB10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b/>
          <w:i/>
          <w:sz w:val="24"/>
          <w:szCs w:val="24"/>
        </w:rPr>
        <w:t>одредбе</w:t>
      </w:r>
      <w:proofErr w:type="spellEnd"/>
    </w:p>
    <w:p w14:paraId="2C731CC4" w14:textId="77777777" w:rsidR="00A864B8" w:rsidRPr="00FB100B" w:rsidRDefault="00A864B8" w:rsidP="00B50912">
      <w:pPr>
        <w:spacing w:after="0" w:line="240" w:lineRule="auto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14:paraId="572348CB" w14:textId="77777777" w:rsidR="00A864B8" w:rsidRPr="00FB100B" w:rsidRDefault="00A864B8" w:rsidP="00B50912">
      <w:pPr>
        <w:spacing w:after="0"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B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C3E" w:rsidRPr="00FB100B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 w:rsidRPr="00FB100B">
        <w:rPr>
          <w:rFonts w:ascii="Times New Roman" w:hAnsi="Times New Roman" w:cs="Times New Roman"/>
          <w:b/>
          <w:sz w:val="24"/>
          <w:szCs w:val="24"/>
        </w:rPr>
        <w:t>.</w:t>
      </w:r>
    </w:p>
    <w:p w14:paraId="7FAC796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правнорелевантни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B4054" w:rsidRPr="00FB100B">
        <w:rPr>
          <w:rFonts w:ascii="Times New Roman" w:hAnsi="Times New Roman" w:cs="Times New Roman"/>
          <w:sz w:val="24"/>
          <w:szCs w:val="24"/>
          <w:lang w:val="sr-Cyrl-RS"/>
        </w:rPr>
        <w:t>држе</w:t>
      </w:r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16BB10BC" w14:textId="77777777" w:rsidR="00A864B8" w:rsidRPr="00FB100B" w:rsidRDefault="00A864B8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Руковаоца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00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B100B">
        <w:rPr>
          <w:rFonts w:ascii="Times New Roman" w:hAnsi="Times New Roman" w:cs="Times New Roman"/>
          <w:sz w:val="24"/>
          <w:szCs w:val="24"/>
        </w:rPr>
        <w:t>.</w:t>
      </w:r>
    </w:p>
    <w:p w14:paraId="2EED8254" w14:textId="1C52C881" w:rsidR="009F6848" w:rsidRDefault="009F6848" w:rsidP="009F6848">
      <w:pPr>
        <w:rPr>
          <w:b/>
          <w:lang w:val="sr-Cyrl-CS"/>
        </w:rPr>
      </w:pPr>
      <w:r>
        <w:rPr>
          <w:lang w:val="sr-Cyrl-CS"/>
        </w:rPr>
        <w:t xml:space="preserve">                               </w:t>
      </w:r>
      <w:r>
        <w:rPr>
          <w:b/>
          <w:lang w:val="sr-Cyrl-CS"/>
        </w:rPr>
        <w:t xml:space="preserve">           </w:t>
      </w:r>
    </w:p>
    <w:p w14:paraId="68AD8D5B" w14:textId="20E7DB3E" w:rsidR="009F6848" w:rsidRPr="009F6848" w:rsidRDefault="009F6848" w:rsidP="009F6848">
      <w:pPr>
        <w:pStyle w:val="Bezrazmaka"/>
        <w:rPr>
          <w:rFonts w:ascii="Times New Roman" w:hAnsi="Times New Roman" w:cs="Times New Roman"/>
          <w:lang w:val="sr-Cyrl-CS"/>
        </w:rPr>
      </w:pPr>
      <w:r w:rsidRPr="009F6848">
        <w:rPr>
          <w:lang w:val="sr-Cyrl-CS"/>
        </w:rPr>
        <w:t xml:space="preserve">                                                                                                                  </w:t>
      </w:r>
      <w:r>
        <w:rPr>
          <w:lang w:val="sr-Cyrl-CS"/>
        </w:rPr>
        <w:t xml:space="preserve">             </w:t>
      </w:r>
      <w:r w:rsidRPr="009F6848">
        <w:rPr>
          <w:lang w:val="sr-Cyrl-CS"/>
        </w:rPr>
        <w:t xml:space="preserve"> </w:t>
      </w:r>
      <w:r w:rsidRPr="009F6848">
        <w:rPr>
          <w:rFonts w:ascii="Times New Roman" w:hAnsi="Times New Roman" w:cs="Times New Roman"/>
          <w:lang w:val="sr-Cyrl-CS"/>
        </w:rPr>
        <w:t xml:space="preserve">ПРЕДСЕДНИК </w:t>
      </w:r>
    </w:p>
    <w:p w14:paraId="6514C8C7" w14:textId="63A43134" w:rsidR="009F6848" w:rsidRPr="0056523D" w:rsidRDefault="009F6848" w:rsidP="009F6848">
      <w:pPr>
        <w:rPr>
          <w:rFonts w:ascii="Times New Roman" w:hAnsi="Times New Roman" w:cs="Times New Roman"/>
          <w:bCs/>
          <w:lang w:val="sr-Cyrl-CS"/>
        </w:rPr>
      </w:pPr>
      <w:r w:rsidRPr="0056523D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                                         </w:t>
      </w:r>
      <w:r w:rsidR="0056523D">
        <w:rPr>
          <w:rFonts w:ascii="Times New Roman" w:hAnsi="Times New Roman" w:cs="Times New Roman"/>
          <w:bCs/>
          <w:lang w:val="sr-Cyrl-CS"/>
        </w:rPr>
        <w:t xml:space="preserve">             </w:t>
      </w:r>
      <w:r w:rsidRPr="0056523D">
        <w:rPr>
          <w:rFonts w:ascii="Times New Roman" w:hAnsi="Times New Roman" w:cs="Times New Roman"/>
          <w:bCs/>
          <w:lang w:val="sr-Cyrl-CS"/>
        </w:rPr>
        <w:t>УПРАВНОГ ОДБОРА</w:t>
      </w:r>
    </w:p>
    <w:p w14:paraId="696769A2" w14:textId="5EC64CC9" w:rsidR="009F6848" w:rsidRPr="009F6848" w:rsidRDefault="009F6848" w:rsidP="009F6848">
      <w:pPr>
        <w:pStyle w:val="Bezrazmaka"/>
        <w:rPr>
          <w:rFonts w:ascii="Times New Roman" w:hAnsi="Times New Roman" w:cs="Times New Roman"/>
          <w:lang w:val="sr-Cyrl-CS"/>
        </w:rPr>
      </w:pPr>
      <w:r w:rsidRPr="009F684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____________________</w:t>
      </w:r>
    </w:p>
    <w:p w14:paraId="3F4C68E8" w14:textId="6AC94E6A" w:rsidR="009F6848" w:rsidRPr="009F6848" w:rsidRDefault="009F6848" w:rsidP="009F6848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9F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</w:t>
      </w:r>
      <w:r w:rsidRPr="009F684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</w:t>
      </w:r>
      <w:r w:rsidRPr="009F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</w:t>
      </w:r>
      <w:r w:rsidRPr="009F6848">
        <w:rPr>
          <w:rFonts w:ascii="Times New Roman" w:hAnsi="Times New Roman" w:cs="Times New Roman"/>
          <w:bCs/>
          <w:sz w:val="24"/>
          <w:szCs w:val="24"/>
          <w:lang w:val="sr-Cyrl-RS"/>
        </w:rPr>
        <w:t>Радмило Пецић</w:t>
      </w:r>
    </w:p>
    <w:p w14:paraId="71616C30" w14:textId="77777777" w:rsidR="009F6848" w:rsidRPr="009F6848" w:rsidRDefault="009F6848" w:rsidP="009F6848">
      <w:pPr>
        <w:rPr>
          <w:rFonts w:ascii="Times New Roman" w:hAnsi="Times New Roman" w:cs="Times New Roman"/>
          <w:lang w:val="sr-Cyrl-CS"/>
        </w:rPr>
      </w:pPr>
      <w:r w:rsidRPr="009F684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</w:t>
      </w:r>
    </w:p>
    <w:p w14:paraId="41805A75" w14:textId="77777777" w:rsidR="009F6848" w:rsidRPr="009F6848" w:rsidRDefault="009F6848" w:rsidP="009F6848">
      <w:pPr>
        <w:jc w:val="both"/>
        <w:rPr>
          <w:rFonts w:ascii="Times New Roman" w:hAnsi="Times New Roman" w:cs="Times New Roman"/>
          <w:b/>
          <w:lang w:val="sr-Cyrl-CS"/>
        </w:rPr>
      </w:pPr>
    </w:p>
    <w:p w14:paraId="741B1F6E" w14:textId="77777777" w:rsidR="009F6848" w:rsidRDefault="009F6848" w:rsidP="009F6848">
      <w:pPr>
        <w:jc w:val="both"/>
        <w:rPr>
          <w:b/>
          <w:lang w:val="sr-Cyrl-CS"/>
        </w:rPr>
      </w:pPr>
    </w:p>
    <w:p w14:paraId="4F91B280" w14:textId="77777777" w:rsidR="009F6848" w:rsidRDefault="009F6848" w:rsidP="009F6848">
      <w:pPr>
        <w:jc w:val="both"/>
        <w:rPr>
          <w:b/>
          <w:lang w:val="sr-Cyrl-CS"/>
        </w:rPr>
      </w:pPr>
    </w:p>
    <w:p w14:paraId="2379B5F0" w14:textId="7F289493" w:rsidR="009F6848" w:rsidRPr="009F6848" w:rsidRDefault="009F6848" w:rsidP="009F684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lang w:val="sr-Cyrl-CS"/>
        </w:rPr>
        <w:t xml:space="preserve">   </w:t>
      </w:r>
      <w:r w:rsidRPr="009F6848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Правилник о заштити података о личности</w:t>
      </w:r>
      <w:r w:rsidRPr="009F6848">
        <w:rPr>
          <w:rFonts w:ascii="Times New Roman" w:hAnsi="Times New Roman" w:cs="Times New Roman"/>
          <w:sz w:val="24"/>
          <w:szCs w:val="24"/>
          <w:lang w:val="sr-Cyrl-CS"/>
        </w:rPr>
        <w:t xml:space="preserve">  је заведен под </w:t>
      </w:r>
      <w:proofErr w:type="spellStart"/>
      <w:r w:rsidRPr="009F6848">
        <w:rPr>
          <w:rFonts w:ascii="Times New Roman" w:hAnsi="Times New Roman" w:cs="Times New Roman"/>
          <w:sz w:val="24"/>
          <w:szCs w:val="24"/>
          <w:lang w:val="sr-Cyrl-CS"/>
        </w:rPr>
        <w:t>деловоднм</w:t>
      </w:r>
      <w:proofErr w:type="spellEnd"/>
      <w:r w:rsidRPr="009F6848">
        <w:rPr>
          <w:rFonts w:ascii="Times New Roman" w:hAnsi="Times New Roman" w:cs="Times New Roman"/>
          <w:sz w:val="24"/>
          <w:szCs w:val="24"/>
          <w:lang w:val="sr-Cyrl-CS"/>
        </w:rPr>
        <w:t xml:space="preserve"> бројем</w:t>
      </w:r>
      <w:r w:rsidR="009D77D9">
        <w:rPr>
          <w:rFonts w:ascii="Times New Roman" w:hAnsi="Times New Roman" w:cs="Times New Roman"/>
          <w:sz w:val="24"/>
          <w:szCs w:val="24"/>
          <w:lang w:val="sr-Cyrl-CS"/>
        </w:rPr>
        <w:t xml:space="preserve"> 1573/2021</w:t>
      </w:r>
      <w:r w:rsidRPr="009F6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848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9D77D9">
        <w:rPr>
          <w:rFonts w:ascii="Times New Roman" w:hAnsi="Times New Roman" w:cs="Times New Roman"/>
          <w:sz w:val="24"/>
          <w:szCs w:val="24"/>
          <w:lang w:val="sr-Cyrl-CS"/>
        </w:rPr>
        <w:t xml:space="preserve"> 26.10.2021. </w:t>
      </w:r>
      <w:r w:rsidRPr="009F6848">
        <w:rPr>
          <w:rFonts w:ascii="Times New Roman" w:hAnsi="Times New Roman" w:cs="Times New Roman"/>
          <w:sz w:val="24"/>
          <w:szCs w:val="24"/>
          <w:lang w:val="sr-Cyrl-CS"/>
        </w:rPr>
        <w:t>године, објављен на огласној табли Установе дана</w:t>
      </w:r>
      <w:r w:rsidR="009D77D9">
        <w:rPr>
          <w:rFonts w:ascii="Times New Roman" w:hAnsi="Times New Roman" w:cs="Times New Roman"/>
          <w:sz w:val="24"/>
          <w:szCs w:val="24"/>
          <w:lang w:val="sr-Cyrl-CS"/>
        </w:rPr>
        <w:t xml:space="preserve"> 27.10.2021.</w:t>
      </w:r>
      <w:r w:rsidRPr="009F6848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а ступио је на снагу </w:t>
      </w:r>
      <w:r w:rsidR="009D77D9">
        <w:rPr>
          <w:rFonts w:ascii="Times New Roman" w:hAnsi="Times New Roman" w:cs="Times New Roman"/>
          <w:sz w:val="24"/>
          <w:szCs w:val="24"/>
          <w:lang w:val="sr-Cyrl-CS"/>
        </w:rPr>
        <w:t>04.11.2021.</w:t>
      </w:r>
      <w:r w:rsidRPr="009F684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14:paraId="7188DC29" w14:textId="77777777" w:rsidR="00F93E7E" w:rsidRPr="00FB100B" w:rsidRDefault="00F93E7E" w:rsidP="00B5091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CFDC50" w14:textId="77777777" w:rsidR="00EC01EB" w:rsidRPr="00FB100B" w:rsidRDefault="00EC01EB" w:rsidP="00B5091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43CA05" w14:textId="77777777" w:rsidR="00EC01EB" w:rsidRPr="00FB100B" w:rsidRDefault="00EC01EB" w:rsidP="00B5091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9FD4D" w14:textId="77777777" w:rsidR="00EC01EB" w:rsidRPr="00FB100B" w:rsidRDefault="00EC01EB" w:rsidP="00B5091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676ADC" w14:textId="77777777" w:rsidR="00EC01EB" w:rsidRPr="00FB100B" w:rsidRDefault="00EC01EB" w:rsidP="00B5091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830F7A" w14:textId="77777777" w:rsidR="00F93E7E" w:rsidRPr="00FB100B" w:rsidRDefault="00F93E7E" w:rsidP="00B50912">
      <w:pPr>
        <w:spacing w:after="0" w:line="24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4F59F0C" w14:textId="77777777" w:rsidR="00056FAA" w:rsidRPr="00FB100B" w:rsidRDefault="00056FAA" w:rsidP="00B50912">
      <w:pPr>
        <w:spacing w:after="0" w:line="24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DE3867F" w14:textId="77777777" w:rsidR="00056FAA" w:rsidRPr="00FB100B" w:rsidRDefault="00056FAA" w:rsidP="00B50912">
      <w:pPr>
        <w:spacing w:after="0" w:line="24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CAB88A2" w14:textId="77777777" w:rsidR="00056FAA" w:rsidRPr="00FB100B" w:rsidRDefault="00056FAA" w:rsidP="00B50912">
      <w:pPr>
        <w:spacing w:after="0" w:line="240" w:lineRule="auto"/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BA5882B" w14:textId="77777777" w:rsidR="00056FAA" w:rsidRPr="00A864B8" w:rsidRDefault="00056FAA" w:rsidP="00B50912">
      <w:pPr>
        <w:spacing w:after="0" w:line="240" w:lineRule="auto"/>
        <w:ind w:left="-567" w:right="-285" w:firstLine="567"/>
        <w:jc w:val="right"/>
        <w:rPr>
          <w:rFonts w:ascii="Verdana" w:hAnsi="Verdana"/>
        </w:rPr>
      </w:pPr>
    </w:p>
    <w:sectPr w:rsidR="00056FAA" w:rsidRPr="00A864B8" w:rsidSect="005E4119">
      <w:footerReference w:type="default" r:id="rId7"/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5B9C" w14:textId="77777777" w:rsidR="003373E6" w:rsidRDefault="003373E6" w:rsidP="00B50912">
      <w:pPr>
        <w:spacing w:after="0" w:line="240" w:lineRule="auto"/>
      </w:pPr>
      <w:r>
        <w:separator/>
      </w:r>
    </w:p>
  </w:endnote>
  <w:endnote w:type="continuationSeparator" w:id="0">
    <w:p w14:paraId="38D544F0" w14:textId="77777777" w:rsidR="003373E6" w:rsidRDefault="003373E6" w:rsidP="00B5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957657"/>
      <w:docPartObj>
        <w:docPartGallery w:val="Page Numbers (Bottom of Page)"/>
        <w:docPartUnique/>
      </w:docPartObj>
    </w:sdtPr>
    <w:sdtEndPr/>
    <w:sdtContent>
      <w:p w14:paraId="697393C6" w14:textId="77777777" w:rsidR="00B50912" w:rsidRDefault="00B50912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92">
          <w:rPr>
            <w:noProof/>
          </w:rPr>
          <w:t>9</w:t>
        </w:r>
        <w:r>
          <w:fldChar w:fldCharType="end"/>
        </w:r>
      </w:p>
    </w:sdtContent>
  </w:sdt>
  <w:p w14:paraId="11F8EF65" w14:textId="77777777" w:rsidR="00B50912" w:rsidRDefault="00B50912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26F9" w14:textId="77777777" w:rsidR="003373E6" w:rsidRDefault="003373E6" w:rsidP="00B50912">
      <w:pPr>
        <w:spacing w:after="0" w:line="240" w:lineRule="auto"/>
      </w:pPr>
      <w:r>
        <w:separator/>
      </w:r>
    </w:p>
  </w:footnote>
  <w:footnote w:type="continuationSeparator" w:id="0">
    <w:p w14:paraId="6AAF862F" w14:textId="77777777" w:rsidR="003373E6" w:rsidRDefault="003373E6" w:rsidP="00B5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634"/>
    <w:multiLevelType w:val="hybridMultilevel"/>
    <w:tmpl w:val="783C0D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5D04"/>
    <w:multiLevelType w:val="hybridMultilevel"/>
    <w:tmpl w:val="A8B011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B8"/>
    <w:rsid w:val="000441AC"/>
    <w:rsid w:val="00056FAA"/>
    <w:rsid w:val="000C1C26"/>
    <w:rsid w:val="001F3D03"/>
    <w:rsid w:val="00201C3E"/>
    <w:rsid w:val="00202E8C"/>
    <w:rsid w:val="00247A03"/>
    <w:rsid w:val="00296746"/>
    <w:rsid w:val="002B500F"/>
    <w:rsid w:val="002D57CA"/>
    <w:rsid w:val="002E5521"/>
    <w:rsid w:val="003028C5"/>
    <w:rsid w:val="003373E6"/>
    <w:rsid w:val="00344123"/>
    <w:rsid w:val="00360B10"/>
    <w:rsid w:val="00374303"/>
    <w:rsid w:val="003B77F7"/>
    <w:rsid w:val="003E3E70"/>
    <w:rsid w:val="00447A4E"/>
    <w:rsid w:val="00471F53"/>
    <w:rsid w:val="004A6182"/>
    <w:rsid w:val="004C637D"/>
    <w:rsid w:val="004D3BAC"/>
    <w:rsid w:val="004D56C9"/>
    <w:rsid w:val="0053084E"/>
    <w:rsid w:val="0056523D"/>
    <w:rsid w:val="00587CD2"/>
    <w:rsid w:val="005B0674"/>
    <w:rsid w:val="005B4054"/>
    <w:rsid w:val="005D28E6"/>
    <w:rsid w:val="005E4119"/>
    <w:rsid w:val="006124AF"/>
    <w:rsid w:val="006361C6"/>
    <w:rsid w:val="00660C36"/>
    <w:rsid w:val="00670710"/>
    <w:rsid w:val="006929FF"/>
    <w:rsid w:val="006A7039"/>
    <w:rsid w:val="006E3863"/>
    <w:rsid w:val="006F3E7D"/>
    <w:rsid w:val="00742BF2"/>
    <w:rsid w:val="00747AF5"/>
    <w:rsid w:val="00765919"/>
    <w:rsid w:val="00827DD4"/>
    <w:rsid w:val="00907CE1"/>
    <w:rsid w:val="009274A3"/>
    <w:rsid w:val="00935A9C"/>
    <w:rsid w:val="009602DE"/>
    <w:rsid w:val="00986594"/>
    <w:rsid w:val="009D18D2"/>
    <w:rsid w:val="009D77D9"/>
    <w:rsid w:val="009F6848"/>
    <w:rsid w:val="00A33C58"/>
    <w:rsid w:val="00A73A92"/>
    <w:rsid w:val="00A84FF5"/>
    <w:rsid w:val="00A864B8"/>
    <w:rsid w:val="00AE5FC9"/>
    <w:rsid w:val="00B50912"/>
    <w:rsid w:val="00B57D10"/>
    <w:rsid w:val="00B664BB"/>
    <w:rsid w:val="00B755C3"/>
    <w:rsid w:val="00BC37C9"/>
    <w:rsid w:val="00C01848"/>
    <w:rsid w:val="00C02A9C"/>
    <w:rsid w:val="00C36665"/>
    <w:rsid w:val="00CC7A34"/>
    <w:rsid w:val="00CE3192"/>
    <w:rsid w:val="00CE5F15"/>
    <w:rsid w:val="00D25CB0"/>
    <w:rsid w:val="00D93B96"/>
    <w:rsid w:val="00DE7B2A"/>
    <w:rsid w:val="00DF7ACE"/>
    <w:rsid w:val="00E25DAB"/>
    <w:rsid w:val="00E819E0"/>
    <w:rsid w:val="00EC01EB"/>
    <w:rsid w:val="00EC5CD2"/>
    <w:rsid w:val="00ED2586"/>
    <w:rsid w:val="00F25A1F"/>
    <w:rsid w:val="00F6437A"/>
    <w:rsid w:val="00F821C8"/>
    <w:rsid w:val="00F93E7E"/>
    <w:rsid w:val="00FB100B"/>
    <w:rsid w:val="00FB4AEE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5072"/>
  <w15:chartTrackingRefBased/>
  <w15:docId w15:val="{1BD99018-C056-4D41-BAF5-89FC3EA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F93E7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B5091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50912"/>
  </w:style>
  <w:style w:type="paragraph" w:styleId="Podnojestranice">
    <w:name w:val="footer"/>
    <w:basedOn w:val="Normal"/>
    <w:link w:val="PodnojestraniceChar"/>
    <w:uiPriority w:val="99"/>
    <w:unhideWhenUsed/>
    <w:rsid w:val="00B5091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50912"/>
  </w:style>
  <w:style w:type="paragraph" w:customStyle="1" w:styleId="Default">
    <w:name w:val="Default"/>
    <w:rsid w:val="005B0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02E8C"/>
    <w:pPr>
      <w:spacing w:line="256" w:lineRule="auto"/>
      <w:ind w:left="720"/>
      <w:contextualSpacing/>
    </w:pPr>
    <w:rPr>
      <w:rFonts w:ascii="Calibri" w:eastAsia="Calibri" w:hAnsi="Calibri" w:cs="Times New Roman"/>
      <w:lang w:val="uz-Cyrl-UZ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7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73A92"/>
    <w:rPr>
      <w:rFonts w:ascii="Segoe UI" w:hAnsi="Segoe UI" w:cs="Segoe UI"/>
      <w:sz w:val="18"/>
      <w:szCs w:val="18"/>
    </w:rPr>
  </w:style>
  <w:style w:type="paragraph" w:styleId="Bezrazmaka">
    <w:name w:val="No Spacing"/>
    <w:uiPriority w:val="1"/>
    <w:qFormat/>
    <w:rsid w:val="009F6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Altos</dc:creator>
  <cp:keywords/>
  <dc:description/>
  <cp:lastModifiedBy>tuojhiohoui@outlook.com</cp:lastModifiedBy>
  <cp:revision>5</cp:revision>
  <cp:lastPrinted>2021-09-21T11:02:00Z</cp:lastPrinted>
  <dcterms:created xsi:type="dcterms:W3CDTF">2021-10-25T10:53:00Z</dcterms:created>
  <dcterms:modified xsi:type="dcterms:W3CDTF">2021-10-26T10:57:00Z</dcterms:modified>
</cp:coreProperties>
</file>